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1" w:type="pct"/>
        <w:tblCellSpacing w:w="0" w:type="dxa"/>
        <w:tblInd w:w="-2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BB3F0E" w:rsidRPr="00BB3F0E" w:rsidTr="00047847">
        <w:trPr>
          <w:trHeight w:val="31680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13673" w:rsidRPr="00BB3F0E" w:rsidRDefault="00BB3F0E" w:rsidP="00BB3F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F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18"/>
              <w:gridCol w:w="4519"/>
            </w:tblGrid>
            <w:tr w:rsidR="00B13673" w:rsidTr="00047847">
              <w:tc>
                <w:tcPr>
                  <w:tcW w:w="4518" w:type="dxa"/>
                </w:tcPr>
                <w:p w:rsidR="00B13673" w:rsidRPr="00047847" w:rsidRDefault="00B13673" w:rsidP="00BB3F0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78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Принято</w:t>
                  </w:r>
                </w:p>
                <w:p w:rsidR="00B13673" w:rsidRPr="00047847" w:rsidRDefault="00B13673" w:rsidP="00BB3F0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78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общем собрании МБДОУ « Сотниковский детский сад»</w:t>
                  </w:r>
                </w:p>
                <w:p w:rsidR="00B13673" w:rsidRPr="00047847" w:rsidRDefault="00B13673" w:rsidP="00BB3F0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78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Протокол №__  </w:t>
                  </w:r>
                  <w:proofErr w:type="gramStart"/>
                  <w:r w:rsidRPr="000478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</w:t>
                  </w:r>
                  <w:proofErr w:type="gramEnd"/>
                  <w:r w:rsidR="000478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</w:t>
                  </w:r>
                </w:p>
                <w:p w:rsidR="00B13673" w:rsidRPr="00047847" w:rsidRDefault="00B13673" w:rsidP="00BB3F0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78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519" w:type="dxa"/>
                </w:tcPr>
                <w:p w:rsidR="00B13673" w:rsidRPr="00047847" w:rsidRDefault="00B13673" w:rsidP="00BB3F0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78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Утверждено</w:t>
                  </w:r>
                </w:p>
                <w:p w:rsidR="00B13673" w:rsidRPr="00047847" w:rsidRDefault="00B13673" w:rsidP="00BB3F0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78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заведующим МБДОУ « Сотниковский детский сад»  Шведовой М.</w:t>
                  </w:r>
                  <w:proofErr w:type="gramStart"/>
                  <w:r w:rsidRPr="000478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</w:p>
                <w:p w:rsidR="00B13673" w:rsidRPr="00047847" w:rsidRDefault="00B13673" w:rsidP="00BB3F0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78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Пр. №__ </w:t>
                  </w:r>
                  <w:r w:rsidR="000478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0478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___________________</w:t>
                  </w:r>
                </w:p>
              </w:tc>
            </w:tr>
          </w:tbl>
          <w:p w:rsidR="00BB3F0E" w:rsidRPr="00BB3F0E" w:rsidRDefault="00BB3F0E" w:rsidP="00BB3F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3F0E" w:rsidRPr="00BB3F0E" w:rsidRDefault="00BB3F0E" w:rsidP="00BB3F0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3F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                                       </w:t>
            </w:r>
            <w:r w:rsidRPr="00BB3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BB3F0E" w:rsidRPr="00BB3F0E" w:rsidRDefault="00BB3F0E" w:rsidP="00B136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BB3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филиале </w:t>
            </w:r>
            <w:proofErr w:type="gramStart"/>
            <w:r w:rsidRPr="00BB3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BB3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13673" w:rsidRPr="000478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бюджетного </w:t>
            </w:r>
            <w:r w:rsidRPr="00BB3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дошкольного</w:t>
            </w:r>
          </w:p>
          <w:p w:rsidR="00BB3F0E" w:rsidRPr="00BB3F0E" w:rsidRDefault="00B13673" w:rsidP="00B136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8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      </w:t>
            </w:r>
            <w:r w:rsidR="00BB3F0E" w:rsidRPr="00BB3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образовательного учреждени</w:t>
            </w:r>
            <w:r w:rsidR="00047847" w:rsidRPr="000478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 </w:t>
            </w:r>
            <w:r w:rsidRPr="000478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«Сотниковский д</w:t>
            </w:r>
            <w:r w:rsidR="00BB3F0E" w:rsidRPr="00BB3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етский сад» </w:t>
            </w:r>
          </w:p>
          <w:p w:rsidR="00BB3F0E" w:rsidRPr="00BB3F0E" w:rsidRDefault="00BB3F0E" w:rsidP="00BB3F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B13673" w:rsidRPr="00B1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                                      </w:t>
            </w:r>
          </w:p>
          <w:p w:rsidR="00BB3F0E" w:rsidRPr="00BB3F0E" w:rsidRDefault="00BB3F0E" w:rsidP="00BB3F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</w:t>
            </w:r>
            <w:r w:rsidRPr="00B1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1.ОБЩИЕ  ПОЛОЖЕНИЯ</w:t>
            </w:r>
          </w:p>
          <w:p w:rsidR="00BB3F0E" w:rsidRPr="00BB3F0E" w:rsidRDefault="00BB3F0E" w:rsidP="00BB3F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Филиал Муниципального </w:t>
            </w:r>
            <w:r w:rsidR="00B13673" w:rsidRPr="00B1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</w:t>
            </w:r>
            <w:r w:rsidR="00B13673" w:rsidRPr="00B1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образовательного учреждения «Сотниковский д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етский сад» (далее филиал) является обособленным структурным подразделением Муниципального</w:t>
            </w:r>
            <w:r w:rsidR="00B13673" w:rsidRPr="00B1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бюджетного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 образовательного</w:t>
            </w:r>
            <w:r w:rsidR="00B13673" w:rsidRPr="00B1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 «Сотниковский д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етский сад» (далее учреждение).</w:t>
            </w:r>
            <w:r w:rsidR="00B13673" w:rsidRPr="00B1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  <w:r w:rsidRPr="00BB3F0E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t xml:space="preserve">. </w:t>
            </w:r>
            <w:r w:rsidRPr="00504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создан на основании постановления Администрации</w:t>
            </w:r>
            <w:r w:rsidR="00B13673" w:rsidRPr="00504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Канского района </w:t>
            </w:r>
            <w:r w:rsidRPr="00504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1640D5" w:rsidRPr="00504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05.04.2018</w:t>
            </w:r>
            <w:r w:rsidR="00B13673" w:rsidRPr="00504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№ </w:t>
            </w:r>
            <w:r w:rsidR="001640D5" w:rsidRPr="00504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133 </w:t>
            </w:r>
            <w:r w:rsidR="00504E4A" w:rsidRPr="00504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1640D5" w:rsidRPr="00504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</w:t>
            </w:r>
            <w:proofErr w:type="spellEnd"/>
            <w:r w:rsidR="00504E4A" w:rsidRPr="00504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1640D5" w:rsidRPr="00504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04E4A" w:rsidRPr="00504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реорганизации Муниципального бюджетного дошкольного образовательного учреждения « Сотниковский детский сад» в форме присоединения к нему Муниципального бюджетного дошкольного образовательного учреждения « </w:t>
            </w:r>
            <w:proofErr w:type="spellStart"/>
            <w:r w:rsidR="00504E4A" w:rsidRPr="00504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Тайнинский</w:t>
            </w:r>
            <w:proofErr w:type="spellEnd"/>
            <w:r w:rsidR="00504E4A" w:rsidRPr="00504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сад»»</w:t>
            </w:r>
            <w:r w:rsidR="00B13673" w:rsidRPr="00504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13673" w:rsidRPr="00047847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t xml:space="preserve">         </w:t>
            </w:r>
            <w:r w:rsidR="00B13673" w:rsidRPr="000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0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3673" w:rsidRPr="000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3673" w:rsidRPr="00B1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Полное наименование: </w:t>
            </w:r>
            <w:r w:rsidR="00B13673" w:rsidRPr="00B1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м</w:t>
            </w:r>
            <w:r w:rsidR="00B13673"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униципального </w:t>
            </w:r>
            <w:r w:rsidR="00B13673" w:rsidRPr="00B1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</w:t>
            </w:r>
            <w:r w:rsidR="00B13673"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</w:t>
            </w:r>
            <w:r w:rsidR="00B13673" w:rsidRPr="00B1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образовательного учреждения «Сотниковский д</w:t>
            </w:r>
            <w:r w:rsidR="00B13673"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етский сад» </w:t>
            </w:r>
            <w:r w:rsidR="00B13673" w:rsidRPr="00B1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Кабожа.               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60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Сокращенное наименование: филиал </w:t>
            </w:r>
            <w:r w:rsidR="00B13673" w:rsidRPr="00B1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« Сотниковский детский сад»                                           </w:t>
            </w:r>
            <w:r w:rsidR="000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760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="000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Организационно – правовая форма – фили</w:t>
            </w:r>
            <w:r w:rsidR="00B13673" w:rsidRPr="00B1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 бюджетного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учреждения.</w:t>
            </w:r>
            <w:r w:rsidR="00B13673" w:rsidRPr="00B1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Тип: дошкольное образовательное учреждение. Вид: детский сад.</w:t>
            </w:r>
            <w:r w:rsidR="00B13673" w:rsidRPr="00B1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="00B1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1.5. </w:t>
            </w:r>
            <w:proofErr w:type="gramStart"/>
            <w:r w:rsidR="00B1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Юридический адрес: </w:t>
            </w:r>
            <w:r w:rsidR="00B136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663642</w:t>
            </w:r>
            <w:r w:rsidR="00B13673" w:rsidRPr="00BA73E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 Крас</w:t>
            </w:r>
            <w:r w:rsidR="00B136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ноярский край, </w:t>
            </w:r>
            <w:proofErr w:type="spellStart"/>
            <w:r w:rsidR="00B136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Канский</w:t>
            </w:r>
            <w:proofErr w:type="spellEnd"/>
            <w:r w:rsidR="00B136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район, д.  Тайна</w:t>
            </w:r>
            <w:r w:rsidR="00B13673" w:rsidRPr="00BA73E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</w:t>
            </w:r>
            <w:r w:rsidR="00B1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Трактовая, д. 21</w:t>
            </w:r>
            <w:r w:rsidR="00B136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                 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местонахождение</w:t>
            </w:r>
            <w:r w:rsidR="00B1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филиала:</w:t>
            </w:r>
            <w:r w:rsidR="00B136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663642</w:t>
            </w:r>
            <w:r w:rsidR="00B13673" w:rsidRPr="00BA73E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 Крас</w:t>
            </w:r>
            <w:r w:rsidR="00B136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ноярский край, </w:t>
            </w:r>
            <w:proofErr w:type="spellStart"/>
            <w:r w:rsidR="00B136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Канский</w:t>
            </w:r>
            <w:proofErr w:type="spellEnd"/>
            <w:r w:rsidR="00B136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район, д.  Тайна</w:t>
            </w:r>
            <w:r w:rsidR="00B13673" w:rsidRPr="00BA73E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</w:t>
            </w:r>
            <w:r w:rsidR="00B1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Трактовая, д. 21</w:t>
            </w:r>
            <w:r w:rsidR="00B136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                                                         </w:t>
            </w:r>
            <w:r w:rsidR="001C301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B136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  <w:proofErr w:type="gramEnd"/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 обеспечивает воспитание, обучение и развитие, а также присмотр,  уход и оздоровление детей в возрасте от 2 месяцев до 7 лет.</w:t>
            </w:r>
            <w:r w:rsidR="001C3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 Филиал создает условия для реализации гарантированного гражданам Российской Федерации права на получение общедоступного и бесплатного</w:t>
            </w:r>
            <w:r w:rsidR="001C3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образования.</w:t>
            </w:r>
            <w:r w:rsidR="001C3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1.8.Основными задачами филиала являются:</w:t>
            </w:r>
            <w:r w:rsidR="001C3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охрана жизни и укрепление физического и психического здоровья воспитанников;</w:t>
            </w:r>
            <w:r w:rsidR="001C3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познавательно – речевого, социально – личностного, художественно-эстетического и физического развития воспитанников;</w:t>
            </w:r>
            <w:r w:rsidR="001C3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proofErr w:type="gramStart"/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 учетом  возрастных категорий воспитанников  гражданственности, уважения к правам и свободам человека, любви к окружающей природе,</w:t>
            </w:r>
            <w:r w:rsidR="00760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Родине, семье;</w:t>
            </w:r>
            <w:r w:rsidR="001C3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осуществление необходимой коррекции недостатков  в физическом и (или) психическом развитии воспитанников;</w:t>
            </w:r>
            <w:r w:rsidR="001C3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взаимодействие с семьями воспитанников для обеспечения полноценного развития детей;</w:t>
            </w:r>
            <w:r w:rsidR="001C3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оказание консультативной и методической помощи родителям (законным представителям) по вопросам воспитания, обучения и развития детей.</w:t>
            </w:r>
            <w:r w:rsidR="001C3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  <w:proofErr w:type="gramEnd"/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Основной структурной единицей  филиала является группа воспитанников дошкольного возраста. Группы могут иметь </w:t>
            </w:r>
            <w:proofErr w:type="spellStart"/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общеразвивающую</w:t>
            </w:r>
            <w:proofErr w:type="spellEnd"/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C3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комбинированную направленность. Формирование групп, режим работы определяются уставом учреждения. Время пребывания воспитанниками</w:t>
            </w:r>
            <w:r w:rsidR="001C3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филиале указывается в договоре между учреждением  и родителями (законными представителями).</w:t>
            </w:r>
            <w:r w:rsidR="001C3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1.10. Филиал создается, реорганизуется, переименовывается и ликвидируется решением  учредителя, учредителем  является </w:t>
            </w:r>
            <w:r w:rsidR="001C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Канского района</w:t>
            </w:r>
            <w:proofErr w:type="gramStart"/>
            <w:r w:rsidR="001C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полномочия которого</w:t>
            </w:r>
            <w:r w:rsidR="001C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выполняет </w:t>
            </w:r>
            <w:r w:rsidR="001C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«УО Канского района»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C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760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  <w:r w:rsidR="001C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 Филиал не является юридическим лицом и может наделяться полностью  или частично правомочиями юридического лица в порядке,</w:t>
            </w:r>
            <w:r w:rsidR="001C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предусмотренном уставом учреждения.</w:t>
            </w:r>
            <w:r w:rsidR="001C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1.12. Филиал в своей деятельности руководствуется  федеральными законами; указами и распоряжениями Президента Российской Федерации;</w:t>
            </w:r>
            <w:r w:rsidR="001C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постановлениями и распоряжениями Правительства Российской Федерации; нормативными правов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ыми актами МКУ «УО Канского района»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МБДОУ « Сотниковский детский сад»                                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1.13. Филиал с согласия руководителя  учреждения имеет право использовать печать, штамп, бланк с собственным наименованием.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1.14. Филиал проходит регистрацию по фактическому адресу места осуществления образовательной деятельности.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 Обучение и воспитание воспитанников в филиале ведется на русском языке.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1.16. </w:t>
            </w:r>
            <w:proofErr w:type="gramStart"/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несет в установленном законодательством  Российской Федерации порядке ответственность за: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невыполнение функций, отнесенных к его компетенции;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реализацию не в полном объеме основной общеобразовательной программы дошкольного образования; качество образования своих воспитанников;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="00760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жизнь и здоровье воспитанников и работников филиала во время образовательного процесса;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нарушение прав и свобод воспитанников и работников филиала;</w:t>
            </w:r>
            <w:proofErr w:type="gramEnd"/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r w:rsidR="000C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 несоблюдение норм пожарной безопасности, антитеррористической безопасности, требований </w:t>
            </w:r>
            <w:proofErr w:type="spellStart"/>
            <w:r w:rsidR="000C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="00760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9D2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="000C25EC"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иные действия, предусмотренные законодательством Российской </w:t>
            </w:r>
            <w:r w:rsidR="000C25EC"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Федерации.</w:t>
            </w:r>
            <w:r w:rsidR="000C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="00760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1.17. В филиале не допускается создание и осуществление деятельности организационных структур политических партий, общественно-политических и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религиозных движений и организаций (объединений). Образование носит светский характер.</w:t>
            </w:r>
          </w:p>
          <w:p w:rsidR="00BB3F0E" w:rsidRPr="00BB3F0E" w:rsidRDefault="00BB3F0E" w:rsidP="00BB3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ОРГАНИЗАЦИЯ  ДЕЯТЕЛЬНОСТИ  ФИЛИАЛА</w:t>
            </w:r>
          </w:p>
          <w:p w:rsidR="00BB3F0E" w:rsidRPr="00BB3F0E" w:rsidRDefault="00BB3F0E" w:rsidP="00BB3F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Прием и отчисление воспитанников осуществляется на основании устава учреждения.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Режим работы филиала и длительность пребывания в нем воспитанников определяются уставом. 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 Количество и соотношение возрастных групп детей в филиале определяются 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руководителем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</w:t>
            </w:r>
            <w:proofErr w:type="spellStart"/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Содержание образовательной деятельности в филиале определяется основной общеобразовательной программой  учреждения, разрабатываемой и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утверждаемой им самостоятельно. Основная общеобразовательная программа  учреждения разработана в соответствии с Федеральным государственным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образовательным стандартом дошкольного образования и условиями его реализации, а также примерной основной образовательной программой дошкольного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образования, которая определяет содержание обязательной части основной образовательной программы учреждения.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="000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Организация непосредственно образовательной деятельности проводится в соответствии с уставом учреждения.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 В соответствии со своими целями и задачами филиал может оказывать дополнительные платные и бесплатные услуги. Порядок предоставления платных 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дополнительных услуг определяются уставом учреждения.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 Медицинское обслуживание филиала  осуществляется в соответствии с уставом учреждения.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2.8.Организация питания воспитанников фи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лиала проводится </w:t>
            </w:r>
            <w:r w:rsidR="003B4116"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proofErr w:type="spellStart"/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уставом  учреждения.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 Установление платы, взимаемой с родителей (законных представителей) за содержание ребенка в филиале, производиться в соответствии с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законодательством Российской Федерации. Размер родительской платы принимается постановлением Администр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ации Канского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района.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="000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2.10. </w:t>
            </w:r>
            <w:proofErr w:type="gramStart"/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Родителям (законным представителям), посещающих филиал воспитанниками, </w:t>
            </w:r>
            <w:r w:rsidR="003B4116"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среднедушевой доход которых составляют 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прожиточного минимума</w:t>
            </w:r>
            <w:r w:rsidR="003B4116"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выплачивается компенсация части родительской платы на первого ребенка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размере 20 процентов размера внесенной ими родительской платы, фактически взимаемой за содержание ребенка в филиале, на второго ребенка – в размере</w:t>
            </w:r>
            <w:r w:rsidR="003B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процентов и на третьего ребенка и последующих детей – в размере 70 процентов размера указанной родительской платы.</w:t>
            </w:r>
            <w:proofErr w:type="gramEnd"/>
            <w:r w:rsidR="000C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 на получение компенсации имеет один из родителей (законных представителей), внесших родительскую плату за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ребенка в филиале.</w:t>
            </w:r>
            <w:r w:rsidR="000C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содержание ребенка в филиале может быть внесена за счет средств материнского (семейного) капитала в соответствии с постановлением</w:t>
            </w:r>
            <w:r w:rsidR="000C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РФ от 24.12.2007 года № 926 «Об утверждении правил направления средств (части средств) материнского (семейного) капитала на</w:t>
            </w:r>
            <w:r w:rsidR="000C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образования ребенком (детьми) и осуществление иных связанных с получением образования ребенком (детьми) расходов.</w:t>
            </w:r>
            <w:r w:rsidR="000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</w:t>
            </w:r>
            <w:proofErr w:type="gramEnd"/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компетенцию филиала входит:</w:t>
            </w:r>
            <w:r w:rsidR="000C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материально-техническое обеспечение и оснащение образовательной деятельности в соответствии с финансированием филиала;</w:t>
            </w:r>
            <w:r w:rsidR="000C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привлечение для осуществления своей деятельности дополнительных источников финансирования и материальных средств;</w:t>
            </w:r>
            <w:r w:rsidR="000C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совершенствование методического обеспечения образовательной деятельности;</w:t>
            </w:r>
            <w:r w:rsidR="000C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установление стимулирующих и компенсационных выплат  работникам;</w:t>
            </w:r>
            <w:r w:rsidR="000C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-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образовательной деятельности в соответствии  с уставом учреждения, приложением к лицензии на осуществление образовательной</w:t>
            </w:r>
            <w:r w:rsidR="000C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филиала.</w:t>
            </w:r>
            <w:r w:rsidR="000C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</w:t>
            </w:r>
            <w:proofErr w:type="gramEnd"/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филиале осуществляется работа по охране труда  в соответствии с действующим законодательством о труде.</w:t>
            </w:r>
          </w:p>
          <w:p w:rsidR="00BB3F0E" w:rsidRPr="00BB3F0E" w:rsidRDefault="00BB3F0E" w:rsidP="00BB3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УЧАСТНИКИ  ОБРАЗОВАТЕЛЬНОГО  ПРОЦЕССА</w:t>
            </w:r>
          </w:p>
          <w:p w:rsidR="00BB3F0E" w:rsidRPr="00BB3F0E" w:rsidRDefault="00BB3F0E" w:rsidP="00BB3F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Участниками образовательного процесса в филиале являются воспитанники, их родители (законные представители), педагогические работники.</w:t>
            </w:r>
            <w:r w:rsidR="000C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При приеме детей в филиал учреждение обязано ознакомить родителей (законных представителей) с уставом учреждения, положением о филиале,</w:t>
            </w:r>
            <w:r w:rsidR="00760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приложением к лицензии  на осуществление образовательной деятельности  и другими документами, регламентирующими  организацию образовательной</w:t>
            </w:r>
            <w:r w:rsidR="000C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деятельности.</w:t>
            </w:r>
            <w:r w:rsidR="000C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Отношения между филиалом и родителями (законными представителями) регулируются договором между ними, который не может ограничивать</w:t>
            </w:r>
            <w:r w:rsidR="000C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установленные законом права сторон, включающие в себя взаимные права, обязанности и ответственность сторон, возникающие в процессе воспитания,</w:t>
            </w:r>
            <w:r w:rsidR="000C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развития, присмотра и ухода, а также оздоровления детей.</w:t>
            </w:r>
            <w:r w:rsidR="000C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 Отношения воспитанника и персонала филиала строятся на основе  сотрудничества, уважения личности воспитанника и предоставления ему свободы</w:t>
            </w:r>
            <w:r w:rsidR="000C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в соответствии с индивидуальными особенностями.</w:t>
            </w:r>
            <w:r w:rsidR="000C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 Порядок комплектования персонала филиала регламентируется уставом учреждения. Прием на работу персонала  филиала  осуществляет  заведующий</w:t>
            </w:r>
            <w:r w:rsidR="000C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учреждением в соответствии со штатным расписанием. Отношения работников филиала и администрации регулируются трудовым договором, заключенным</w:t>
            </w:r>
            <w:r w:rsidR="000C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ними. Условия трудового договора не могут противоречить трудовому законодательству Российской Федерации.</w:t>
            </w:r>
            <w:r w:rsidR="000C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3.6. К педагогической деятельности  в филиале допускаются лица, имеющие среднее профессиональное образование или высшее профессиональное образование.</w:t>
            </w:r>
            <w:r w:rsidR="000C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ценз указанных лиц подтверждается документами  государственного образца о соответствующем уровне образования и (или) квалификации.</w:t>
            </w:r>
            <w:r w:rsidR="000C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педагогической деятельности в филиале не допускаются лица, указанные в уставе учреждения.</w:t>
            </w:r>
            <w:r w:rsidR="000C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 Права работников филиала и меры их социальной поддержки определяются законодательством Российской Федерации, уставом учреждения и трудовым</w:t>
            </w:r>
            <w:r w:rsidR="000C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договором.</w:t>
            </w:r>
            <w:r w:rsidR="000C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 Права воспитанников, права и обязанности участников образовательного процесса филиала, регламентируются уставом учреждения.</w:t>
            </w:r>
          </w:p>
          <w:p w:rsidR="00BB3F0E" w:rsidRPr="00BB3F0E" w:rsidRDefault="00BB3F0E" w:rsidP="00BB3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ФИНАНСИРОВАНИЕ, ИМУЩЕСТВО И ХОЗЯЙСТВЕННАЯ ДЕЯТЕЛЬНОСТЬ ФИЛИАЛА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B3F0E" w:rsidRPr="00BB3F0E" w:rsidRDefault="00BB3F0E" w:rsidP="00BB3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</w:pP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</w:t>
            </w:r>
            <w:r w:rsidRPr="00BB3F0E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t xml:space="preserve">Недвижимое  имущество, особо ценное  и иное  имущество филиала находятся в собственности </w:t>
            </w:r>
            <w:r w:rsidR="000C2F03" w:rsidRPr="000C2F03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t>Администрации Канского</w:t>
            </w:r>
            <w:r w:rsidRPr="00BB3F0E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t xml:space="preserve"> района, закреплённым за</w:t>
            </w:r>
            <w:r w:rsidR="000C2F03" w:rsidRPr="000C2F03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t>учреждением учредителем на праве оперативного управления и находятся на балансе учреждения.</w:t>
            </w:r>
            <w:r w:rsidR="000C2F03" w:rsidRPr="000C2F03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t>4.2. Земельный участок филиала закрепляется  за учреждением на праве постоянного (бессрочного) пользования в порядке, установленном законодательством</w:t>
            </w:r>
            <w:r w:rsidR="000C2F03" w:rsidRPr="000C2F03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t>Российской Федерации.</w:t>
            </w:r>
            <w:r w:rsidR="000C2F03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4.3. Филиал несет ответственность за сохранность и эффективное использование  </w:t>
            </w:r>
            <w:proofErr w:type="gramStart"/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закрепленной</w:t>
            </w:r>
            <w:proofErr w:type="gramEnd"/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учреждением имущества.</w:t>
            </w:r>
            <w:r w:rsidR="000C2F03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t xml:space="preserve">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 Работники филиала обязаны принимать меры, способствующие сохранности и бережному использованию имущества, в соответствии с его назначением.</w:t>
            </w:r>
            <w:r w:rsidR="00047847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</w:t>
            </w:r>
            <w:r w:rsidR="000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Финансовое обеспечение деятельности филиала осуществляется посредством выделения бюджетных ассигнований  учреждению и регламентируется</w:t>
            </w:r>
            <w:r w:rsidR="00047847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Уставом учреждения, средствами спонсоров и иными источниками, не запрещенные действующим законодательством.</w:t>
            </w:r>
          </w:p>
          <w:p w:rsidR="00BB3F0E" w:rsidRPr="00BB3F0E" w:rsidRDefault="00BB3F0E" w:rsidP="00BB3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УПРАВЛЕНИЕ ФИЛИАЛОМ.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22B38" w:rsidRPr="009566AB" w:rsidRDefault="00BB3F0E" w:rsidP="00322B38">
            <w:pPr>
              <w:pStyle w:val="ConsPlusDocList"/>
              <w:ind w:firstLine="540"/>
              <w:jc w:val="both"/>
              <w:rPr>
                <w:rStyle w:val="a4"/>
                <w:rFonts w:ascii="Times New Roman" w:hAnsi="Times New Roman" w:cs="Times New Roman"/>
                <w:b w:val="0"/>
                <w:kern w:val="0"/>
                <w:sz w:val="28"/>
                <w:szCs w:val="28"/>
                <w:lang w:bidi="ar-SA"/>
              </w:rPr>
            </w:pP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 </w:t>
            </w:r>
            <w:r w:rsidR="00322B38" w:rsidRPr="009566AB">
              <w:rPr>
                <w:rStyle w:val="a4"/>
                <w:rFonts w:ascii="Times New Roman" w:hAnsi="Times New Roman" w:cs="Times New Roman"/>
                <w:b w:val="0"/>
                <w:kern w:val="0"/>
                <w:sz w:val="28"/>
                <w:szCs w:val="28"/>
                <w:lang w:bidi="ar-SA"/>
              </w:rPr>
              <w:t xml:space="preserve">Руководство Филиалом осуществляет заместитель заведующего ДОУ, назначенный заведующим ДОУ с исполнением обязанностей заведующего Филиалом, действующий в соответствии с должностной инструкцией, </w:t>
            </w:r>
            <w:r w:rsidR="00322B38">
              <w:rPr>
                <w:rStyle w:val="a4"/>
                <w:rFonts w:ascii="Times New Roman" w:hAnsi="Times New Roman" w:cs="Times New Roman"/>
                <w:b w:val="0"/>
                <w:kern w:val="0"/>
                <w:sz w:val="28"/>
                <w:szCs w:val="28"/>
                <w:lang w:bidi="ar-SA"/>
              </w:rPr>
              <w:t>трудовым договором, У</w:t>
            </w:r>
            <w:r w:rsidR="00322B38" w:rsidRPr="009566AB">
              <w:rPr>
                <w:rStyle w:val="a4"/>
                <w:rFonts w:ascii="Times New Roman" w:hAnsi="Times New Roman" w:cs="Times New Roman"/>
                <w:b w:val="0"/>
                <w:kern w:val="0"/>
                <w:sz w:val="28"/>
                <w:szCs w:val="28"/>
                <w:lang w:bidi="ar-SA"/>
              </w:rPr>
              <w:t xml:space="preserve">ставом ДОУ и действующим Законодательством Российской Федерации. </w:t>
            </w:r>
            <w:r w:rsidR="00322B38" w:rsidRPr="009566AB">
              <w:rPr>
                <w:rStyle w:val="a4"/>
                <w:rFonts w:ascii="Times New Roman" w:hAnsi="Times New Roman" w:cs="Times New Roman"/>
                <w:b w:val="0"/>
                <w:i/>
                <w:kern w:val="0"/>
                <w:sz w:val="28"/>
                <w:szCs w:val="28"/>
                <w:lang w:bidi="ar-SA"/>
              </w:rPr>
              <w:t xml:space="preserve"> </w:t>
            </w:r>
          </w:p>
          <w:p w:rsidR="00BB3F0E" w:rsidRPr="00BB3F0E" w:rsidRDefault="00BB3F0E" w:rsidP="00BB3F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5.2. Непосредственное руководство филиалом осуществляет заведующий ДОУ, в соответствии с законами и иными нормативными правовыми актами РФ,</w:t>
            </w:r>
            <w:r w:rsidR="000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субъекта РФ, Уставом учреждения, настоящим положением, обеспечивает выполнение возложенных на него задач и несёт ответственность за результаты деятельности филиала. Руководитель учреждения вправе назначить ответственного за деятельность филиала в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 его компетенцией.</w:t>
            </w:r>
          </w:p>
          <w:p w:rsidR="00BB3F0E" w:rsidRPr="00BB3F0E" w:rsidRDefault="00BB3F0E" w:rsidP="00BB3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ПОРЯДОК ИЗМЕНЕНИЯ ПОЛОЖЕНИЯ ФИЛИАЛА.</w:t>
            </w:r>
          </w:p>
          <w:p w:rsidR="00BB3F0E" w:rsidRPr="00BB3F0E" w:rsidRDefault="00BB3F0E" w:rsidP="00BB3F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Положение о филиале разрабатывается самостоятельно, принимается решением общего собрания трудового коллектива и утверждается приказом</w:t>
            </w:r>
            <w:r w:rsidR="000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 учреждения.</w:t>
            </w:r>
            <w:r w:rsidR="000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  Изменения и дополнения в Положение о филиале принимаются по решению общего собрания трудового коллектива и в обязательном порядке</w:t>
            </w:r>
            <w:r w:rsidR="000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согласуются с руководителем учреждения, утверждаются приказом руководителя учреждения.</w:t>
            </w:r>
            <w:r w:rsidR="000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 Изменения и дополнения  в положение выступают в силу  с момента издания приказа руководителя учреждения.</w:t>
            </w:r>
          </w:p>
          <w:p w:rsidR="00BB3F0E" w:rsidRPr="00BB3F0E" w:rsidRDefault="00BB3F0E" w:rsidP="00BB3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ПОРЯДОК РЕОРГАНИЗАЦИИ, ЛИКВИДАЦИИ И ИЗМЕНЕНИЯ ТИПА ФИЛИАЛА.</w:t>
            </w:r>
          </w:p>
          <w:p w:rsidR="00BB3F0E" w:rsidRPr="00BB3F0E" w:rsidRDefault="00BB3F0E" w:rsidP="00BB3F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 Ликвидация, реорганизация и изменения типа филиала осуществляется по предложению руководителя учреждения, а так же органа исполняющего</w:t>
            </w:r>
            <w:r w:rsidR="000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 и полномочия учредителя, в соответствии с решением учредителя либо по решению суда, в порядке предусмотренным действующим законодательством РФ.</w:t>
            </w:r>
            <w:r w:rsidR="000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 При ликвидации, реорганизации учреждение несёт ответственность, за перевод детей в другие образовательные учреждения, реализующие основную</w:t>
            </w:r>
            <w:r w:rsidR="000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общеобразовательную программу дошкольного образования по согласованию с родителями (законными представителями).</w:t>
            </w:r>
            <w:r w:rsidR="000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 При ликвидации, реорганизации филиала, учреждение несёт ответственность за прекращение трудовых отношений с работниками в соответствии</w:t>
            </w:r>
            <w:r w:rsidR="000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Трудовым кодексом РФ.</w:t>
            </w:r>
            <w:r w:rsidR="000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 При реорганизации филиала его положение утрачивает силу.</w:t>
            </w:r>
          </w:p>
          <w:p w:rsidR="00BB3F0E" w:rsidRPr="00BB3F0E" w:rsidRDefault="00BB3F0E" w:rsidP="00BB3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ПЕРЕЧЕНЬ ВИДОВ ЛОКАЛЬНЫХ АКТОВ, РЕГЛАМЕНТИРУЮЩИХ ДЕЯТЕЛЬНОСТЬ ФИЛИАЛА.</w:t>
            </w:r>
          </w:p>
          <w:p w:rsidR="00BB3F0E" w:rsidRPr="00BB3F0E" w:rsidRDefault="00BB3F0E" w:rsidP="00BB3F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8.1.  Перечень видов локальных актов применяется в соответствии с Уставом учреждения и изменениями в  устав </w:t>
            </w:r>
            <w:r w:rsidR="0004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 Сотниковский детский сад»</w:t>
            </w: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B3F0E" w:rsidRPr="00BB3F0E" w:rsidRDefault="00BB3F0E" w:rsidP="00BB3F0E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 ЗАКЛЮЧИТЕЛЬНЫЕ ПОЛОЖЕНИЯ.</w:t>
            </w:r>
          </w:p>
          <w:p w:rsidR="00BB3F0E" w:rsidRPr="00BB3F0E" w:rsidRDefault="00BB3F0E" w:rsidP="00BB3F0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 Настоящие положение вступает в силу с момента издания приказа руководителя учреждения об  утверждении положения.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3F0E" w:rsidRPr="00BB3F0E" w:rsidRDefault="00BB3F0E" w:rsidP="00BB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345B" w:rsidRDefault="0015345B" w:rsidP="00BB3F0E">
      <w:pPr>
        <w:shd w:val="clear" w:color="auto" w:fill="FFFFFF" w:themeFill="background1"/>
      </w:pPr>
    </w:p>
    <w:sectPr w:rsidR="0015345B" w:rsidSect="0015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F0E"/>
    <w:rsid w:val="00047847"/>
    <w:rsid w:val="000C25EC"/>
    <w:rsid w:val="000C2F03"/>
    <w:rsid w:val="0015345B"/>
    <w:rsid w:val="001640D5"/>
    <w:rsid w:val="001C3014"/>
    <w:rsid w:val="001C42E1"/>
    <w:rsid w:val="00322B38"/>
    <w:rsid w:val="00384C44"/>
    <w:rsid w:val="003B4116"/>
    <w:rsid w:val="00504E4A"/>
    <w:rsid w:val="00760E52"/>
    <w:rsid w:val="009121C1"/>
    <w:rsid w:val="009B6FB5"/>
    <w:rsid w:val="009D2F80"/>
    <w:rsid w:val="00A012C7"/>
    <w:rsid w:val="00AA5C6B"/>
    <w:rsid w:val="00B13673"/>
    <w:rsid w:val="00BB3F0E"/>
    <w:rsid w:val="00F9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5B"/>
  </w:style>
  <w:style w:type="paragraph" w:styleId="1">
    <w:name w:val="heading 1"/>
    <w:basedOn w:val="a"/>
    <w:link w:val="10"/>
    <w:uiPriority w:val="9"/>
    <w:qFormat/>
    <w:rsid w:val="00BB3F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B3F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B3F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BB3F0E"/>
    <w:rPr>
      <w:color w:val="0000FF"/>
      <w:u w:val="single"/>
    </w:rPr>
  </w:style>
  <w:style w:type="paragraph" w:customStyle="1" w:styleId="consplusnonformat">
    <w:name w:val="consplusnonformat"/>
    <w:basedOn w:val="a"/>
    <w:rsid w:val="00BB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BB3F0E"/>
  </w:style>
  <w:style w:type="table" w:styleId="a6">
    <w:name w:val="Table Grid"/>
    <w:basedOn w:val="a1"/>
    <w:uiPriority w:val="59"/>
    <w:rsid w:val="00B1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322B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18"/>
      <w:szCs w:val="1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7</cp:revision>
  <cp:lastPrinted>2020-03-25T08:09:00Z</cp:lastPrinted>
  <dcterms:created xsi:type="dcterms:W3CDTF">2019-05-13T03:17:00Z</dcterms:created>
  <dcterms:modified xsi:type="dcterms:W3CDTF">2020-03-25T08:12:00Z</dcterms:modified>
</cp:coreProperties>
</file>